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-01-2024</w:t>
      </w:r>
      <w:r>
        <w:rPr>
          <w:rFonts w:ascii="Times New Roman" w:eastAsia="Times New Roman" w:hAnsi="Times New Roman" w:cs="Times New Roman"/>
          <w:sz w:val="25"/>
          <w:szCs w:val="25"/>
        </w:rPr>
        <w:t>-013021-51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Корчагиной Оксаны Анатольевны,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Корчагина О.А.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Сосновая, д. 12, сооружение 1,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  <w:sz w:val="25"/>
          <w:szCs w:val="25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7674-020-205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Корчагина О.А.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Корчагиной О.А.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Корчагиной О.А.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13652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запро</w:t>
      </w:r>
      <w:r>
        <w:rPr>
          <w:rFonts w:ascii="Times New Roman" w:eastAsia="Times New Roman" w:hAnsi="Times New Roman" w:cs="Times New Roman"/>
          <w:sz w:val="25"/>
          <w:szCs w:val="25"/>
        </w:rPr>
        <w:t>с от 10.10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Корчагиной О.А.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непредставление в установленный законодательством Российской </w:t>
      </w:r>
      <w:r>
        <w:rPr>
          <w:rFonts w:ascii="Times New Roman" w:eastAsia="Times New Roman" w:hAnsi="Times New Roman" w:cs="Times New Roman"/>
          <w:sz w:val="25"/>
          <w:szCs w:val="25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Корчагину Оксану Анатольевну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79702700000000</w:t>
      </w:r>
      <w:r>
        <w:rPr>
          <w:rFonts w:ascii="Times New Roman" w:eastAsia="Times New Roman" w:hAnsi="Times New Roman" w:cs="Times New Roman"/>
          <w:sz w:val="25"/>
          <w:szCs w:val="25"/>
        </w:rPr>
        <w:t>240353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.01.2025 года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50-2614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038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B6F8-D709-4E98-A5B5-BA0A31A92E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